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33" w:rsidRDefault="00205E33" w:rsidP="00205E33">
      <w:pPr>
        <w:jc w:val="center"/>
        <w:rPr>
          <w:b/>
        </w:rPr>
      </w:pPr>
      <w:r>
        <w:rPr>
          <w:b/>
        </w:rPr>
        <w:t>3-4-5 de septiembre de 2020</w:t>
      </w:r>
    </w:p>
    <w:p w:rsidR="00205E33" w:rsidRDefault="00F12153" w:rsidP="00205E33">
      <w:pPr>
        <w:jc w:val="center"/>
        <w:rPr>
          <w:b/>
        </w:rPr>
      </w:pPr>
      <w:r w:rsidRPr="00D4279D">
        <w:rPr>
          <w:b/>
        </w:rPr>
        <w:t>XVIII Congreso Federación Latinoamericana Sociedades de Sueño</w:t>
      </w:r>
    </w:p>
    <w:p w:rsidR="00365280" w:rsidRDefault="00365280" w:rsidP="00205E33">
      <w:pPr>
        <w:jc w:val="center"/>
        <w:rPr>
          <w:b/>
        </w:rPr>
      </w:pPr>
      <w:r w:rsidRPr="00D4279D">
        <w:rPr>
          <w:b/>
        </w:rPr>
        <w:t>VII C</w:t>
      </w:r>
      <w:r w:rsidR="00F12153" w:rsidRPr="00D4279D">
        <w:rPr>
          <w:b/>
        </w:rPr>
        <w:t>ongreso Sociedad Chilena Medicina del Sueño</w:t>
      </w:r>
      <w:r w:rsidR="00205E33">
        <w:rPr>
          <w:b/>
        </w:rPr>
        <w:t xml:space="preserve"> </w:t>
      </w:r>
    </w:p>
    <w:p w:rsidR="00404361" w:rsidRDefault="00404361" w:rsidP="00205E33">
      <w:pPr>
        <w:jc w:val="center"/>
        <w:rPr>
          <w:b/>
        </w:rPr>
      </w:pPr>
    </w:p>
    <w:p w:rsidR="00205E33" w:rsidRPr="00D4279D" w:rsidRDefault="00205E33" w:rsidP="00205E33">
      <w:pPr>
        <w:jc w:val="center"/>
        <w:rPr>
          <w:b/>
        </w:rPr>
      </w:pPr>
      <w:r>
        <w:rPr>
          <w:b/>
        </w:rPr>
        <w:t>BASES COMITÉ CIENTIFICO</w:t>
      </w:r>
    </w:p>
    <w:p w:rsidR="00365280" w:rsidRPr="00365280" w:rsidRDefault="00365280" w:rsidP="00F12153">
      <w:pPr>
        <w:jc w:val="both"/>
      </w:pPr>
    </w:p>
    <w:p w:rsidR="00365280" w:rsidRPr="00205E33" w:rsidRDefault="00365280" w:rsidP="00F12153">
      <w:pPr>
        <w:jc w:val="both"/>
        <w:rPr>
          <w:u w:val="single"/>
        </w:rPr>
      </w:pPr>
      <w:r w:rsidRPr="00205E33">
        <w:rPr>
          <w:b/>
          <w:bCs/>
          <w:u w:val="single"/>
        </w:rPr>
        <w:t>I. Disposiciones Generales</w:t>
      </w:r>
      <w:r w:rsidRPr="00205E33">
        <w:rPr>
          <w:u w:val="single"/>
        </w:rPr>
        <w:t> </w:t>
      </w:r>
    </w:p>
    <w:p w:rsidR="00365280" w:rsidRPr="00365280" w:rsidRDefault="00365280" w:rsidP="00F12153">
      <w:pPr>
        <w:jc w:val="both"/>
      </w:pPr>
      <w:r w:rsidRPr="00365280">
        <w:rPr>
          <w:b/>
          <w:bCs/>
        </w:rPr>
        <w:t>1. Participantes</w:t>
      </w:r>
      <w:r w:rsidRPr="00365280">
        <w:t> </w:t>
      </w:r>
    </w:p>
    <w:p w:rsidR="00365280" w:rsidRPr="00365280" w:rsidRDefault="00365280" w:rsidP="00F12153">
      <w:pPr>
        <w:jc w:val="both"/>
      </w:pPr>
      <w:r w:rsidRPr="00365280">
        <w:t xml:space="preserve">Podrán participar como autores de trabajos científicos del </w:t>
      </w:r>
      <w:r w:rsidR="00F12153">
        <w:t>Congreso conjunto FLASS/SOCHIMES 2020</w:t>
      </w:r>
      <w:r w:rsidRPr="00365280">
        <w:t>, los asistentes al congreso antes mencionado.</w:t>
      </w:r>
    </w:p>
    <w:p w:rsidR="00365280" w:rsidRPr="00365280" w:rsidRDefault="00365280" w:rsidP="00F12153">
      <w:pPr>
        <w:jc w:val="both"/>
      </w:pPr>
      <w:r w:rsidRPr="00365280">
        <w:rPr>
          <w:b/>
          <w:bCs/>
        </w:rPr>
        <w:t>2. Inscripción:</w:t>
      </w:r>
      <w:r w:rsidR="00205E33" w:rsidRPr="00365280">
        <w:t> LINK</w:t>
      </w:r>
      <w:r w:rsidR="00205E33">
        <w:t xml:space="preserve"> A INSCRIPCIONES: </w:t>
      </w:r>
      <w:hyperlink r:id="rId5" w:history="1">
        <w:r w:rsidR="00205E33" w:rsidRPr="00205E33">
          <w:rPr>
            <w:color w:val="0000FF"/>
            <w:u w:val="single"/>
          </w:rPr>
          <w:t>http://www.gravita.cl/eventotal/congresoflass2020/</w:t>
        </w:r>
      </w:hyperlink>
    </w:p>
    <w:p w:rsidR="00365280" w:rsidRPr="00365280" w:rsidRDefault="00365280" w:rsidP="00F12153">
      <w:pPr>
        <w:jc w:val="both"/>
      </w:pPr>
      <w:r w:rsidRPr="00365280">
        <w:t>A. La inscripción será personal, a través de un formulario de inscripción “</w:t>
      </w:r>
      <w:proofErr w:type="spellStart"/>
      <w:r w:rsidRPr="00365280">
        <w:t>on</w:t>
      </w:r>
      <w:proofErr w:type="spellEnd"/>
      <w:r w:rsidRPr="00365280">
        <w:t xml:space="preserve"> line” en el que se deben completar los campos requeridos. En el caso de pago con depósito o transferencia, se debe enviar documento que respalde el pago de la inscripción a </w:t>
      </w:r>
      <w:r w:rsidR="00205E33">
        <w:t>asistente@eventotal.cl</w:t>
      </w:r>
    </w:p>
    <w:p w:rsidR="00365280" w:rsidRPr="00365280" w:rsidRDefault="00365280" w:rsidP="00F12153">
      <w:pPr>
        <w:jc w:val="both"/>
      </w:pPr>
      <w:r w:rsidRPr="00365280">
        <w:t>B. La veracidad de la información en el formulario de inscripción será de exclusiva responsabilidad de los participantes. </w:t>
      </w:r>
    </w:p>
    <w:p w:rsidR="00365280" w:rsidRPr="00365280" w:rsidRDefault="00365280" w:rsidP="00F12153">
      <w:pPr>
        <w:jc w:val="both"/>
      </w:pPr>
      <w:r w:rsidRPr="00365280">
        <w:t xml:space="preserve">C. Cualquier error de depósito, </w:t>
      </w:r>
      <w:r w:rsidR="00F12153">
        <w:t xml:space="preserve">transferencia, </w:t>
      </w:r>
      <w:r w:rsidRPr="00365280">
        <w:t xml:space="preserve">número de cuenta, titular y protestos; son de exclusiva responsabilidad del </w:t>
      </w:r>
      <w:r w:rsidR="00F12153">
        <w:t>participante</w:t>
      </w:r>
      <w:r w:rsidRPr="00365280">
        <w:t>.</w:t>
      </w:r>
    </w:p>
    <w:p w:rsidR="00365280" w:rsidRPr="00365280" w:rsidRDefault="00365280" w:rsidP="00F12153">
      <w:pPr>
        <w:jc w:val="both"/>
      </w:pPr>
      <w:r w:rsidRPr="00365280">
        <w:rPr>
          <w:b/>
          <w:bCs/>
        </w:rPr>
        <w:t>3. Certificación</w:t>
      </w:r>
    </w:p>
    <w:p w:rsidR="00365280" w:rsidRPr="00365280" w:rsidRDefault="00365280" w:rsidP="00F12153">
      <w:pPr>
        <w:jc w:val="both"/>
      </w:pPr>
      <w:r w:rsidRPr="00365280">
        <w:t>A. Serán certificados como </w:t>
      </w:r>
      <w:r w:rsidRPr="00365280">
        <w:rPr>
          <w:b/>
          <w:bCs/>
          <w:i/>
          <w:iCs/>
        </w:rPr>
        <w:t>“asistentes”</w:t>
      </w:r>
      <w:r w:rsidRPr="00365280">
        <w:t> todos quienes hayan realizado correctamente su inscripción y se acrediten correspondientemente los días del congreso.</w:t>
      </w:r>
    </w:p>
    <w:p w:rsidR="00365280" w:rsidRPr="00365280" w:rsidRDefault="00365280" w:rsidP="00F12153">
      <w:pPr>
        <w:jc w:val="both"/>
      </w:pPr>
      <w:r w:rsidRPr="00365280">
        <w:t>B. Serán certificados como </w:t>
      </w:r>
      <w:r w:rsidRPr="00365280">
        <w:rPr>
          <w:b/>
          <w:bCs/>
          <w:i/>
          <w:iCs/>
        </w:rPr>
        <w:t>“autores”</w:t>
      </w:r>
      <w:r w:rsidRPr="00365280">
        <w:t> todos quienes hayan realizado correctamente su inscripción, que estén presentes entre los autores de los trabajos seleccionados y se acrediten correspondientemente los días del congreso.</w:t>
      </w:r>
    </w:p>
    <w:p w:rsidR="00365280" w:rsidRPr="00365280" w:rsidRDefault="00365280" w:rsidP="00F12153">
      <w:pPr>
        <w:jc w:val="both"/>
      </w:pPr>
      <w:r w:rsidRPr="00365280">
        <w:t>C. Para efectos de certificación, no se distinguirá entre autores y expositores.</w:t>
      </w:r>
    </w:p>
    <w:p w:rsidR="00365280" w:rsidRDefault="00365280" w:rsidP="00F12153">
      <w:pPr>
        <w:jc w:val="both"/>
      </w:pPr>
    </w:p>
    <w:p w:rsidR="00365280" w:rsidRDefault="00365280" w:rsidP="00F12153">
      <w:pPr>
        <w:jc w:val="both"/>
      </w:pPr>
    </w:p>
    <w:p w:rsidR="00365280" w:rsidRDefault="00365280" w:rsidP="00F12153">
      <w:pPr>
        <w:jc w:val="both"/>
      </w:pPr>
    </w:p>
    <w:p w:rsidR="00365280" w:rsidRDefault="00365280" w:rsidP="00F12153">
      <w:pPr>
        <w:jc w:val="both"/>
      </w:pPr>
    </w:p>
    <w:p w:rsidR="00A01E74" w:rsidRDefault="00205E33" w:rsidP="00205E33">
      <w:pPr>
        <w:rPr>
          <w:b/>
          <w:u w:val="single"/>
        </w:rPr>
      </w:pPr>
      <w:r>
        <w:rPr>
          <w:b/>
          <w:u w:val="single"/>
        </w:rPr>
        <w:t xml:space="preserve">II. </w:t>
      </w:r>
      <w:r w:rsidR="00365280" w:rsidRPr="00365280">
        <w:rPr>
          <w:b/>
          <w:u w:val="single"/>
        </w:rPr>
        <w:t xml:space="preserve">Reglamentación para el envío de </w:t>
      </w:r>
      <w:r>
        <w:rPr>
          <w:b/>
          <w:u w:val="single"/>
        </w:rPr>
        <w:t>Casos Clínicos, Revisiones Bibliográficas, Trabajos de Investigación</w:t>
      </w:r>
    </w:p>
    <w:p w:rsidR="00365280" w:rsidRPr="00205E33" w:rsidRDefault="00A01E74" w:rsidP="00F12153">
      <w:pPr>
        <w:jc w:val="both"/>
        <w:rPr>
          <w:b/>
          <w:u w:val="single"/>
        </w:rPr>
      </w:pPr>
      <w:r w:rsidRPr="00A01E74">
        <w:t>Se recibirán tres categorías de trabajos:</w:t>
      </w:r>
      <w:r w:rsidRPr="00A01E74">
        <w:rPr>
          <w:b/>
        </w:rPr>
        <w:t xml:space="preserve"> </w:t>
      </w:r>
      <w:r w:rsidR="00365280" w:rsidRPr="00205E33">
        <w:rPr>
          <w:b/>
        </w:rPr>
        <w:t>Casos Clínicos</w:t>
      </w:r>
      <w:r w:rsidRPr="00205E33">
        <w:rPr>
          <w:b/>
        </w:rPr>
        <w:t xml:space="preserve"> (CC)</w:t>
      </w:r>
      <w:r w:rsidR="00365280" w:rsidRPr="00205E33">
        <w:rPr>
          <w:b/>
        </w:rPr>
        <w:t>, Revisiones Bibliográf</w:t>
      </w:r>
      <w:r w:rsidRPr="00205E33">
        <w:rPr>
          <w:b/>
        </w:rPr>
        <w:t>icas (RB), Trabajos de Investigación (TI</w:t>
      </w:r>
      <w:r w:rsidRPr="00205E33">
        <w:t>),</w:t>
      </w:r>
      <w:r w:rsidRPr="00A01E74">
        <w:t xml:space="preserve"> que deberán cumplir las siguientes condiciones:</w:t>
      </w:r>
      <w:r>
        <w:rPr>
          <w:b/>
          <w:u w:val="single"/>
        </w:rPr>
        <w:t xml:space="preserve"> </w:t>
      </w:r>
    </w:p>
    <w:p w:rsidR="00365280" w:rsidRPr="00365280" w:rsidRDefault="00205E33" w:rsidP="00F12153">
      <w:pPr>
        <w:jc w:val="both"/>
      </w:pPr>
      <w:r>
        <w:rPr>
          <w:b/>
          <w:bCs/>
        </w:rPr>
        <w:t>1</w:t>
      </w:r>
      <w:r w:rsidR="00365280" w:rsidRPr="00365280">
        <w:rPr>
          <w:b/>
          <w:bCs/>
        </w:rPr>
        <w:t>. Definición:</w:t>
      </w:r>
    </w:p>
    <w:p w:rsidR="00365280" w:rsidRPr="00365280" w:rsidRDefault="00365280" w:rsidP="00F12153">
      <w:pPr>
        <w:jc w:val="both"/>
      </w:pPr>
      <w:r w:rsidRPr="00365280">
        <w:rPr>
          <w:b/>
          <w:bCs/>
        </w:rPr>
        <w:t>A.</w:t>
      </w:r>
      <w:r w:rsidRPr="00365280">
        <w:t xml:space="preserve"> </w:t>
      </w:r>
      <w:r w:rsidRPr="00365280">
        <w:rPr>
          <w:b/>
          <w:bCs/>
        </w:rPr>
        <w:t>Casos Clínicos:</w:t>
      </w:r>
      <w:r w:rsidRPr="00365280">
        <w:t> Corresponde</w:t>
      </w:r>
      <w:r w:rsidR="00A01E74">
        <w:t>n</w:t>
      </w:r>
      <w:r w:rsidRPr="00365280">
        <w:t xml:space="preserve"> a relatos de experiencias clínicas y de interés en medicina de sueño. </w:t>
      </w:r>
    </w:p>
    <w:p w:rsidR="00365280" w:rsidRPr="00365280" w:rsidRDefault="00365280" w:rsidP="00F12153">
      <w:pPr>
        <w:jc w:val="both"/>
      </w:pPr>
      <w:r w:rsidRPr="00365280">
        <w:rPr>
          <w:b/>
          <w:bCs/>
        </w:rPr>
        <w:t>B. Revisiones Bibliográficas:</w:t>
      </w:r>
      <w:r w:rsidRPr="00365280">
        <w:t> Corresponde</w:t>
      </w:r>
      <w:r w:rsidR="00A01E74">
        <w:t>n</w:t>
      </w:r>
      <w:r w:rsidRPr="00365280">
        <w:t xml:space="preserve"> a recopilación y análisis de datos, realizados de manera integral e imparcial de la bibliografía reciente. </w:t>
      </w:r>
    </w:p>
    <w:p w:rsidR="00365280" w:rsidRPr="00365280" w:rsidRDefault="00365280" w:rsidP="00F12153">
      <w:pPr>
        <w:jc w:val="both"/>
      </w:pPr>
      <w:r w:rsidRPr="00365280">
        <w:rPr>
          <w:b/>
          <w:bCs/>
        </w:rPr>
        <w:t>C. Trabajos de Investigación: </w:t>
      </w:r>
      <w:r w:rsidRPr="00365280">
        <w:t>Corresponde</w:t>
      </w:r>
      <w:r w:rsidR="00A01E74">
        <w:t>n</w:t>
      </w:r>
      <w:r w:rsidRPr="00365280">
        <w:t xml:space="preserve"> a trabajos científicos cuyos diseños metodológicos recaigan sobre estudios observacionales (descriptivos, analíticos, de cohorte, etc.) </w:t>
      </w:r>
      <w:r w:rsidR="00A01E74">
        <w:t>o</w:t>
      </w:r>
      <w:r w:rsidRPr="00365280">
        <w:t xml:space="preserve"> estudios analíticos (experimentales in vitro, ensayos clínicos, etc.), que consten de resultados.</w:t>
      </w:r>
    </w:p>
    <w:p w:rsidR="00365280" w:rsidRPr="00365280" w:rsidRDefault="00365280" w:rsidP="00F12153">
      <w:pPr>
        <w:jc w:val="both"/>
      </w:pPr>
      <w:r w:rsidRPr="00365280">
        <w:t>Los CC, RB y TI deben tener relación al área de medicina de sueño, independiente del enfoque profesional que este tenga.</w:t>
      </w:r>
    </w:p>
    <w:p w:rsidR="00365280" w:rsidRDefault="00365280" w:rsidP="00F12153">
      <w:pPr>
        <w:jc w:val="both"/>
        <w:rPr>
          <w:b/>
          <w:bCs/>
        </w:rPr>
      </w:pPr>
      <w:r w:rsidRPr="00365280">
        <w:t xml:space="preserve">Los CC, RB y TI deben ser </w:t>
      </w:r>
      <w:r w:rsidRPr="00205E33">
        <w:rPr>
          <w:b/>
        </w:rPr>
        <w:t>inéditos</w:t>
      </w:r>
      <w:r w:rsidRPr="00365280">
        <w:t>. Si se comprueba que los trabajos han sido presentados en otros congresos certificados o publicados en revistas, todos los autores y sus trabajos serán descalificados de la competencia</w:t>
      </w:r>
      <w:r w:rsidRPr="00365280">
        <w:rPr>
          <w:b/>
          <w:bCs/>
        </w:rPr>
        <w:t>. </w:t>
      </w:r>
    </w:p>
    <w:p w:rsidR="000B65DB" w:rsidRPr="00365280" w:rsidRDefault="000B65DB" w:rsidP="00F12153">
      <w:pPr>
        <w:jc w:val="both"/>
      </w:pPr>
    </w:p>
    <w:p w:rsidR="00365280" w:rsidRPr="00C01F7F" w:rsidRDefault="00365280" w:rsidP="00F12153">
      <w:pPr>
        <w:jc w:val="both"/>
        <w:rPr>
          <w:u w:val="single"/>
        </w:rPr>
      </w:pPr>
      <w:r w:rsidRPr="00C01F7F">
        <w:rPr>
          <w:b/>
          <w:bCs/>
          <w:u w:val="single"/>
        </w:rPr>
        <w:t>II</w:t>
      </w:r>
      <w:r w:rsidR="00C01F7F" w:rsidRPr="00C01F7F">
        <w:rPr>
          <w:b/>
          <w:bCs/>
          <w:u w:val="single"/>
        </w:rPr>
        <w:t>I</w:t>
      </w:r>
      <w:r w:rsidRPr="00C01F7F">
        <w:rPr>
          <w:b/>
          <w:bCs/>
          <w:u w:val="single"/>
        </w:rPr>
        <w:t>. Formato de envío CC/RB/TI</w:t>
      </w:r>
    </w:p>
    <w:p w:rsidR="00365280" w:rsidRPr="00365280" w:rsidRDefault="00365280" w:rsidP="00F12153">
      <w:pPr>
        <w:jc w:val="both"/>
      </w:pPr>
      <w:r w:rsidRPr="00365280">
        <w:t xml:space="preserve">1. El envío de los resúmenes </w:t>
      </w:r>
      <w:r w:rsidR="000B65DB">
        <w:t>se realizará</w:t>
      </w:r>
      <w:r w:rsidRPr="00365280">
        <w:t xml:space="preserve"> “online” en el </w:t>
      </w:r>
      <w:r w:rsidR="000B65DB">
        <w:t xml:space="preserve">respectivo </w:t>
      </w:r>
      <w:r w:rsidRPr="00365280">
        <w:t xml:space="preserve">formulario en </w:t>
      </w:r>
      <w:r w:rsidR="00C01F7F">
        <w:t>www.sochimes.cl</w:t>
      </w:r>
      <w:r w:rsidRPr="00365280">
        <w:t>, completando los campos solicitados.</w:t>
      </w:r>
    </w:p>
    <w:p w:rsidR="00365280" w:rsidRPr="00365280" w:rsidRDefault="00365280" w:rsidP="00F12153">
      <w:pPr>
        <w:jc w:val="both"/>
      </w:pPr>
      <w:r w:rsidRPr="00365280">
        <w:t>2. Consideraciones</w:t>
      </w:r>
      <w:r w:rsidRPr="00365280">
        <w:rPr>
          <w:b/>
          <w:bCs/>
        </w:rPr>
        <w:t>: </w:t>
      </w:r>
    </w:p>
    <w:p w:rsidR="00365280" w:rsidRPr="00365280" w:rsidRDefault="00365280" w:rsidP="00F12153">
      <w:pPr>
        <w:jc w:val="both"/>
      </w:pPr>
      <w:r w:rsidRPr="00365280">
        <w:rPr>
          <w:b/>
          <w:bCs/>
        </w:rPr>
        <w:t>A. Título: </w:t>
      </w:r>
    </w:p>
    <w:p w:rsidR="00365280" w:rsidRPr="00F20667" w:rsidRDefault="00365280" w:rsidP="00F12153">
      <w:pPr>
        <w:jc w:val="both"/>
        <w:rPr>
          <w:lang w:val="en-US"/>
        </w:rPr>
      </w:pPr>
      <w:r w:rsidRPr="00365280">
        <w:t xml:space="preserve">    a. Máximo 15 palabras. </w:t>
      </w:r>
      <w:proofErr w:type="spellStart"/>
      <w:proofErr w:type="gramStart"/>
      <w:r w:rsidRPr="00F20667">
        <w:rPr>
          <w:lang w:val="en-US"/>
        </w:rPr>
        <w:t>Letra</w:t>
      </w:r>
      <w:proofErr w:type="spellEnd"/>
      <w:r w:rsidRPr="00F20667">
        <w:rPr>
          <w:lang w:val="en-US"/>
        </w:rPr>
        <w:t xml:space="preserve"> Times New Roman N° 12.</w:t>
      </w:r>
      <w:proofErr w:type="gramEnd"/>
    </w:p>
    <w:p w:rsidR="00365280" w:rsidRPr="00365280" w:rsidRDefault="00365280" w:rsidP="00F12153">
      <w:pPr>
        <w:jc w:val="both"/>
      </w:pPr>
      <w:r w:rsidRPr="00F20667">
        <w:rPr>
          <w:lang w:val="en-US"/>
        </w:rPr>
        <w:t>    </w:t>
      </w:r>
      <w:r w:rsidRPr="00365280">
        <w:t>b. No deberá incluir uso de abreviaturas de ningún tipo, y tampoco deberá estar redactado en forma de pregunta. </w:t>
      </w:r>
    </w:p>
    <w:p w:rsidR="00365280" w:rsidRPr="00365280" w:rsidRDefault="00365280" w:rsidP="00F12153">
      <w:pPr>
        <w:jc w:val="both"/>
      </w:pPr>
      <w:r w:rsidRPr="00365280">
        <w:rPr>
          <w:b/>
          <w:bCs/>
        </w:rPr>
        <w:t>B. Cuerpo del resumen: </w:t>
      </w:r>
    </w:p>
    <w:p w:rsidR="00365280" w:rsidRPr="00F20667" w:rsidRDefault="00365280" w:rsidP="00F12153">
      <w:pPr>
        <w:jc w:val="both"/>
        <w:rPr>
          <w:lang w:val="en-US"/>
        </w:rPr>
      </w:pPr>
      <w:r w:rsidRPr="00365280">
        <w:t xml:space="preserve">    a. Deberá tener un máximo de 350 palabras. </w:t>
      </w:r>
      <w:proofErr w:type="spellStart"/>
      <w:proofErr w:type="gramStart"/>
      <w:r w:rsidRPr="00F20667">
        <w:rPr>
          <w:lang w:val="en-US"/>
        </w:rPr>
        <w:t>Letra</w:t>
      </w:r>
      <w:proofErr w:type="spellEnd"/>
      <w:r w:rsidRPr="00F20667">
        <w:rPr>
          <w:lang w:val="en-US"/>
        </w:rPr>
        <w:t xml:space="preserve"> Times New Roman N° 12.</w:t>
      </w:r>
      <w:proofErr w:type="gramEnd"/>
    </w:p>
    <w:p w:rsidR="00365280" w:rsidRPr="00365280" w:rsidRDefault="00365280" w:rsidP="00F12153">
      <w:pPr>
        <w:jc w:val="both"/>
      </w:pPr>
      <w:r w:rsidRPr="00F20667">
        <w:rPr>
          <w:lang w:val="en-US"/>
        </w:rPr>
        <w:t>    </w:t>
      </w:r>
      <w:r w:rsidRPr="00365280">
        <w:t>b. Podrán emplearse abreviaturas, siempre y cuando la primera vez que se utilicen sean puestas entre paréntesis luego del significado. </w:t>
      </w:r>
    </w:p>
    <w:p w:rsidR="00365280" w:rsidRPr="00365280" w:rsidRDefault="00365280" w:rsidP="00F12153">
      <w:pPr>
        <w:jc w:val="both"/>
      </w:pPr>
      <w:r w:rsidRPr="00365280">
        <w:lastRenderedPageBreak/>
        <w:t>    c. Para los CC se debe incluir: Introducción, Reporte de caso (información clínica relevante y los exámenes de laboratorio o imagenológicos principales siguiendo un orden claro), Discusión (comparación con artículos que reporten casos clínicos similares, revisión de la literatura, etc.) y</w:t>
      </w:r>
      <w:r w:rsidR="000B65DB">
        <w:t>/o</w:t>
      </w:r>
      <w:r w:rsidRPr="00365280">
        <w:t xml:space="preserve"> Conclusiones. </w:t>
      </w:r>
    </w:p>
    <w:p w:rsidR="00365280" w:rsidRPr="00365280" w:rsidRDefault="00365280" w:rsidP="00F12153">
      <w:pPr>
        <w:jc w:val="both"/>
      </w:pPr>
      <w:r w:rsidRPr="00365280">
        <w:t>    d. Para las RB se debe incluir: Introducción, Objetivo, Materiales y Métodos (énfasis en cómo realizó la búsqueda y recopilación de la información, criterios de selección de la información, etc.), Resultados (énfasis en cuál fue la documentación encontrada, la seleccionada y la excluida), Discusión y</w:t>
      </w:r>
      <w:r w:rsidR="000B65DB">
        <w:t>/o</w:t>
      </w:r>
      <w:r w:rsidRPr="00365280">
        <w:t xml:space="preserve"> Conclusión.</w:t>
      </w:r>
    </w:p>
    <w:p w:rsidR="00365280" w:rsidRPr="00365280" w:rsidRDefault="00365280" w:rsidP="00F12153">
      <w:pPr>
        <w:jc w:val="both"/>
      </w:pPr>
      <w:r w:rsidRPr="00365280">
        <w:t>    e. Para los TI se debe incluir: Introducción, Objetivo, Materiales y Métodos, Resultados, Discusión y</w:t>
      </w:r>
      <w:r w:rsidR="000B65DB">
        <w:t>/o</w:t>
      </w:r>
      <w:r w:rsidRPr="00365280">
        <w:t xml:space="preserve"> Conclusión(es).</w:t>
      </w:r>
    </w:p>
    <w:p w:rsidR="00365280" w:rsidRDefault="00365280" w:rsidP="00F12153">
      <w:pPr>
        <w:jc w:val="both"/>
        <w:rPr>
          <w:b/>
          <w:bCs/>
        </w:rPr>
      </w:pPr>
      <w:r w:rsidRPr="00365280">
        <w:t>Recuerde que todo trabajo (CC, RB y TI) debe ser abordado según el </w:t>
      </w:r>
      <w:r w:rsidRPr="00365280">
        <w:rPr>
          <w:b/>
          <w:bCs/>
        </w:rPr>
        <w:t>método científico.</w:t>
      </w:r>
      <w:r w:rsidRPr="00365280">
        <w:t> Un CC debe resguardar en todo momento la identidad del paciente, además un CC no excluye una revisión de la literatura y comparación con otros casos similares. Una RB no es una revisión narrativa, debe tener una metodología y sistematización de búsqueda, criterios de inclusión y exclusión de la información encontrada. Los TI deben ser novedosos, dentro de un </w:t>
      </w:r>
      <w:r w:rsidRPr="00365280">
        <w:rPr>
          <w:b/>
          <w:bCs/>
        </w:rPr>
        <w:t>marco ético </w:t>
      </w:r>
      <w:r w:rsidRPr="00365280">
        <w:t>y poseer una adecuada metodología, análisis y presentación de los resultados. Las conclusiones deben corresponder a la ejecución de los objetivos. Cuide redacción y ortografía de sus resúmenes.</w:t>
      </w:r>
      <w:r w:rsidRPr="00365280">
        <w:rPr>
          <w:b/>
          <w:bCs/>
        </w:rPr>
        <w:t> </w:t>
      </w:r>
    </w:p>
    <w:p w:rsidR="000B65DB" w:rsidRPr="00365280" w:rsidRDefault="000B65DB" w:rsidP="00F12153">
      <w:pPr>
        <w:jc w:val="both"/>
      </w:pPr>
    </w:p>
    <w:p w:rsidR="00365280" w:rsidRPr="00C01F7F" w:rsidRDefault="00C01F7F" w:rsidP="00F12153">
      <w:pPr>
        <w:jc w:val="both"/>
        <w:rPr>
          <w:u w:val="single"/>
        </w:rPr>
      </w:pPr>
      <w:r w:rsidRPr="00C01F7F">
        <w:rPr>
          <w:b/>
          <w:bCs/>
          <w:u w:val="single"/>
        </w:rPr>
        <w:t>IV</w:t>
      </w:r>
      <w:r w:rsidR="00365280" w:rsidRPr="00C01F7F">
        <w:rPr>
          <w:b/>
          <w:bCs/>
          <w:u w:val="single"/>
        </w:rPr>
        <w:t>. Normas para la selección de los CC, RB y TI.</w:t>
      </w:r>
    </w:p>
    <w:p w:rsidR="00365280" w:rsidRPr="00365280" w:rsidRDefault="00365280" w:rsidP="00F12153">
      <w:pPr>
        <w:jc w:val="both"/>
      </w:pPr>
      <w:r w:rsidRPr="00365280">
        <w:t xml:space="preserve">1. Los trabajos podrán ser enviados hasta las 23:59 </w:t>
      </w:r>
      <w:proofErr w:type="spellStart"/>
      <w:r w:rsidRPr="00365280">
        <w:t>Hrs</w:t>
      </w:r>
      <w:proofErr w:type="spellEnd"/>
      <w:r w:rsidRPr="00C01F7F">
        <w:t xml:space="preserve">. del día </w:t>
      </w:r>
      <w:r w:rsidR="000B65DB" w:rsidRPr="00C01F7F">
        <w:rPr>
          <w:b/>
        </w:rPr>
        <w:t>30</w:t>
      </w:r>
      <w:r w:rsidRPr="00C01F7F">
        <w:rPr>
          <w:b/>
        </w:rPr>
        <w:t xml:space="preserve"> de </w:t>
      </w:r>
      <w:r w:rsidR="000B65DB" w:rsidRPr="00C01F7F">
        <w:rPr>
          <w:b/>
        </w:rPr>
        <w:t>junio</w:t>
      </w:r>
      <w:r w:rsidRPr="00C01F7F">
        <w:rPr>
          <w:b/>
        </w:rPr>
        <w:t xml:space="preserve"> del 20</w:t>
      </w:r>
      <w:r w:rsidR="000B65DB" w:rsidRPr="00C01F7F">
        <w:rPr>
          <w:b/>
        </w:rPr>
        <w:t>20</w:t>
      </w:r>
      <w:r w:rsidRPr="00C01F7F">
        <w:t>.</w:t>
      </w:r>
    </w:p>
    <w:p w:rsidR="009956B4" w:rsidRDefault="00365280" w:rsidP="00F12153">
      <w:pPr>
        <w:jc w:val="both"/>
      </w:pPr>
      <w:r w:rsidRPr="00365280">
        <w:t>2. El Comité Científico revisará</w:t>
      </w:r>
      <w:r w:rsidR="00C01F7F">
        <w:t xml:space="preserve"> </w:t>
      </w:r>
      <w:r w:rsidR="00927D6A">
        <w:t>y seleccionará los resúmenes aceptados para ser presentados durante el congreso</w:t>
      </w:r>
      <w:r w:rsidR="00C01F7F">
        <w:t xml:space="preserve"> y </w:t>
      </w:r>
      <w:r w:rsidRPr="00365280">
        <w:t xml:space="preserve">seleccionará </w:t>
      </w:r>
      <w:r w:rsidR="00C01F7F">
        <w:t xml:space="preserve">solo 6 para </w:t>
      </w:r>
      <w:r w:rsidR="00C01F7F" w:rsidRPr="009956B4">
        <w:t>presentación oral</w:t>
      </w:r>
      <w:r w:rsidR="00C01F7F">
        <w:t xml:space="preserve"> independiente de la categoría manifestada en ficha de inscripción. </w:t>
      </w:r>
    </w:p>
    <w:p w:rsidR="00365280" w:rsidRPr="00365280" w:rsidRDefault="00365280" w:rsidP="00F12153">
      <w:pPr>
        <w:jc w:val="both"/>
      </w:pPr>
      <w:r w:rsidRPr="00365280">
        <w:t xml:space="preserve">3. Se dará a conocer la lista de los trabajos seleccionados por medio de la </w:t>
      </w:r>
      <w:r w:rsidR="000B65DB" w:rsidRPr="00365280">
        <w:t>página</w:t>
      </w:r>
      <w:r w:rsidRPr="00365280">
        <w:t xml:space="preserve"> web de</w:t>
      </w:r>
      <w:r w:rsidR="000B65DB">
        <w:t>l</w:t>
      </w:r>
      <w:r w:rsidRPr="00365280">
        <w:t xml:space="preserve"> </w:t>
      </w:r>
      <w:r w:rsidR="000B65DB">
        <w:t>Congreso</w:t>
      </w:r>
      <w:r w:rsidRPr="00365280">
        <w:t xml:space="preserve"> además de enviarle al autor principal un correo </w:t>
      </w:r>
      <w:r w:rsidRPr="009956B4">
        <w:t xml:space="preserve">electrónico, el día </w:t>
      </w:r>
      <w:r w:rsidR="000B65DB" w:rsidRPr="009956B4">
        <w:rPr>
          <w:b/>
        </w:rPr>
        <w:t>1</w:t>
      </w:r>
      <w:r w:rsidRPr="009956B4">
        <w:rPr>
          <w:b/>
        </w:rPr>
        <w:t xml:space="preserve"> de </w:t>
      </w:r>
      <w:r w:rsidR="000B65DB" w:rsidRPr="009956B4">
        <w:rPr>
          <w:b/>
        </w:rPr>
        <w:t>Agosto</w:t>
      </w:r>
      <w:r w:rsidRPr="009956B4">
        <w:rPr>
          <w:b/>
        </w:rPr>
        <w:t xml:space="preserve"> del 20</w:t>
      </w:r>
      <w:r w:rsidR="000B65DB" w:rsidRPr="009956B4">
        <w:rPr>
          <w:b/>
        </w:rPr>
        <w:t>20</w:t>
      </w:r>
      <w:r w:rsidRPr="009956B4">
        <w:t>,</w:t>
      </w:r>
      <w:r w:rsidRPr="009F1667">
        <w:t xml:space="preserve"> </w:t>
      </w:r>
      <w:r w:rsidR="000B65DB">
        <w:t xml:space="preserve">debiendo éste </w:t>
      </w:r>
      <w:r w:rsidRPr="00365280">
        <w:t>confirmar su participación</w:t>
      </w:r>
      <w:r w:rsidR="000B65DB">
        <w:t>.</w:t>
      </w:r>
      <w:r w:rsidRPr="00365280">
        <w:t> </w:t>
      </w:r>
    </w:p>
    <w:p w:rsidR="00365280" w:rsidRDefault="00365280" w:rsidP="00F12153">
      <w:pPr>
        <w:jc w:val="both"/>
      </w:pPr>
      <w:r w:rsidRPr="00365280">
        <w:t xml:space="preserve">4. Para presentar su trabajo modalidad Poster o Presentación Oral, los </w:t>
      </w:r>
      <w:r w:rsidR="000B65DB" w:rsidRPr="00365280">
        <w:t>expositores</w:t>
      </w:r>
      <w:r w:rsidRPr="00365280">
        <w:t xml:space="preserve"> deben estar debidamente inscritos en el congreso.</w:t>
      </w:r>
    </w:p>
    <w:p w:rsidR="000B65DB" w:rsidRDefault="000B65DB" w:rsidP="00F12153">
      <w:pPr>
        <w:jc w:val="both"/>
      </w:pPr>
    </w:p>
    <w:p w:rsidR="00404361" w:rsidRDefault="00404361" w:rsidP="00F12153">
      <w:pPr>
        <w:jc w:val="both"/>
      </w:pPr>
    </w:p>
    <w:p w:rsidR="00404361" w:rsidRDefault="00404361" w:rsidP="00F12153">
      <w:pPr>
        <w:jc w:val="both"/>
      </w:pPr>
    </w:p>
    <w:p w:rsidR="000B65DB" w:rsidRPr="00365280" w:rsidRDefault="000B65DB" w:rsidP="00F12153">
      <w:pPr>
        <w:jc w:val="both"/>
      </w:pPr>
    </w:p>
    <w:p w:rsidR="00365280" w:rsidRPr="009956B4" w:rsidRDefault="00365280" w:rsidP="00F12153">
      <w:pPr>
        <w:jc w:val="both"/>
        <w:rPr>
          <w:u w:val="single"/>
        </w:rPr>
      </w:pPr>
      <w:r w:rsidRPr="009956B4">
        <w:rPr>
          <w:b/>
          <w:bCs/>
          <w:u w:val="single"/>
        </w:rPr>
        <w:lastRenderedPageBreak/>
        <w:t>V. Pauta Presentación Poster.</w:t>
      </w:r>
    </w:p>
    <w:p w:rsidR="00365280" w:rsidRPr="00365280" w:rsidRDefault="00365280" w:rsidP="00F12153">
      <w:pPr>
        <w:jc w:val="both"/>
      </w:pPr>
      <w:r w:rsidRPr="00365280">
        <w:t>1. Modalidad</w:t>
      </w:r>
      <w:r w:rsidR="001F076B">
        <w:t xml:space="preserve"> </w:t>
      </w:r>
      <w:r w:rsidR="00045AEB">
        <w:t>común</w:t>
      </w:r>
      <w:r w:rsidRPr="00365280">
        <w:t xml:space="preserve"> para los CC, RB Y TI.</w:t>
      </w:r>
    </w:p>
    <w:p w:rsidR="00365280" w:rsidRPr="00365280" w:rsidRDefault="00365280" w:rsidP="00F12153">
      <w:pPr>
        <w:jc w:val="both"/>
      </w:pPr>
      <w:r w:rsidRPr="00365280">
        <w:t>2. El montaje estará a cargo de los autores en conjunto con el comité logístico.</w:t>
      </w:r>
    </w:p>
    <w:p w:rsidR="00365280" w:rsidRPr="00365280" w:rsidRDefault="00365280" w:rsidP="00F12153">
      <w:pPr>
        <w:jc w:val="both"/>
      </w:pPr>
      <w:r w:rsidRPr="00365280">
        <w:t>3. El desmontaje de cada poster será de exclusiva responsabilidad de los autores.</w:t>
      </w:r>
    </w:p>
    <w:p w:rsidR="00365280" w:rsidRPr="00365280" w:rsidRDefault="00365280" w:rsidP="00F12153">
      <w:pPr>
        <w:jc w:val="both"/>
      </w:pPr>
      <w:r w:rsidRPr="00365280">
        <w:t>4. El Poster debe ser auto explicativo, de preferencia con el mínimo posible de texto y máximo de ilustraciones (figuras, diagramas y tablas).</w:t>
      </w:r>
    </w:p>
    <w:p w:rsidR="00365280" w:rsidRPr="00365280" w:rsidRDefault="00365280" w:rsidP="00F12153">
      <w:pPr>
        <w:jc w:val="both"/>
      </w:pPr>
      <w:r w:rsidRPr="00365280">
        <w:t>5. Debe estar presentado en forma limpia y ordenada, la letra deberá ser legible al menos a un metro de distancia, por lo que deben tener letras grandes (1 cm de alto o cuerpo n° 40 aproximadamente).</w:t>
      </w:r>
    </w:p>
    <w:p w:rsidR="00365280" w:rsidRPr="00365280" w:rsidRDefault="00365280" w:rsidP="00F12153">
      <w:pPr>
        <w:jc w:val="both"/>
      </w:pPr>
      <w:r w:rsidRPr="00365280">
        <w:t>6. Dimensiones de 120 cm. de altura y 90 cm. de ancho de área útil, toda la información debe ser establecida para una interpretación vertical del poster.</w:t>
      </w:r>
    </w:p>
    <w:p w:rsidR="00365280" w:rsidRPr="00365280" w:rsidRDefault="00365280" w:rsidP="00F12153">
      <w:pPr>
        <w:jc w:val="both"/>
      </w:pPr>
      <w:r w:rsidRPr="00365280">
        <w:t>7. El título debe ser el mismo utilizado en la inscripción del trabajo, el que se debe destacar junto a autores e institución donde se realizó el trabajo</w:t>
      </w:r>
    </w:p>
    <w:p w:rsidR="00365280" w:rsidRPr="00365280" w:rsidRDefault="00365280" w:rsidP="00F12153">
      <w:pPr>
        <w:jc w:val="both"/>
      </w:pPr>
      <w:r w:rsidRPr="00365280">
        <w:t>8. Bajo del título deben estar los nombres de los autores, en el mismo formato establecido para los resúmenes, acompañado del mail del presentador, destacando en negrita al expositor del poster. </w:t>
      </w:r>
    </w:p>
    <w:p w:rsidR="00365280" w:rsidRPr="00365280" w:rsidRDefault="00365280" w:rsidP="00F12153">
      <w:pPr>
        <w:jc w:val="both"/>
      </w:pPr>
      <w:r w:rsidRPr="00365280">
        <w:t xml:space="preserve">9. Cada expositor dispondrá de un tiempo de </w:t>
      </w:r>
      <w:r w:rsidRPr="009956B4">
        <w:rPr>
          <w:b/>
        </w:rPr>
        <w:t>8 minutos</w:t>
      </w:r>
      <w:r w:rsidRPr="009956B4">
        <w:t xml:space="preserve"> para presentar su trabajo (6 minutos de presentación y 2 minutos para preguntas</w:t>
      </w:r>
      <w:r w:rsidR="009956B4" w:rsidRPr="009956B4">
        <w:t xml:space="preserve">. </w:t>
      </w:r>
      <w:r w:rsidRPr="009956B4">
        <w:t>Le s</w:t>
      </w:r>
      <w:r w:rsidRPr="00365280">
        <w:t>olicitamos que se mantenga estrictamente en el tiempo establecido.</w:t>
      </w:r>
    </w:p>
    <w:p w:rsidR="00365280" w:rsidRDefault="00365280" w:rsidP="00F12153">
      <w:pPr>
        <w:jc w:val="both"/>
      </w:pPr>
      <w:r w:rsidRPr="00365280">
        <w:t>10. Los Poster se</w:t>
      </w:r>
      <w:r w:rsidR="00404361">
        <w:t>rán evaluados</w:t>
      </w:r>
      <w:bookmarkStart w:id="0" w:name="_GoBack"/>
      <w:bookmarkEnd w:id="0"/>
      <w:r w:rsidR="00404361">
        <w:t xml:space="preserve"> en el salón </w:t>
      </w:r>
      <w:r w:rsidR="00404361" w:rsidRPr="00404361">
        <w:rPr>
          <w:highlight w:val="yellow"/>
        </w:rPr>
        <w:t>XXXXXXX</w:t>
      </w:r>
      <w:r w:rsidRPr="009956B4">
        <w:t xml:space="preserve">, el </w:t>
      </w:r>
      <w:r w:rsidRPr="009956B4">
        <w:rPr>
          <w:b/>
        </w:rPr>
        <w:t xml:space="preserve">jueves </w:t>
      </w:r>
      <w:r w:rsidR="00900223" w:rsidRPr="009956B4">
        <w:rPr>
          <w:b/>
        </w:rPr>
        <w:t>3</w:t>
      </w:r>
      <w:r w:rsidRPr="009956B4">
        <w:rPr>
          <w:b/>
        </w:rPr>
        <w:t xml:space="preserve"> de </w:t>
      </w:r>
      <w:r w:rsidR="00900223" w:rsidRPr="009956B4">
        <w:rPr>
          <w:b/>
        </w:rPr>
        <w:t>septiembre</w:t>
      </w:r>
      <w:r w:rsidRPr="009956B4">
        <w:rPr>
          <w:b/>
        </w:rPr>
        <w:t xml:space="preserve"> de 20</w:t>
      </w:r>
      <w:r w:rsidR="00900223" w:rsidRPr="009956B4">
        <w:rPr>
          <w:b/>
        </w:rPr>
        <w:t>20</w:t>
      </w:r>
      <w:r w:rsidR="009956B4" w:rsidRPr="009956B4">
        <w:rPr>
          <w:b/>
        </w:rPr>
        <w:t xml:space="preserve"> entre 16:30 y 17:30 </w:t>
      </w:r>
      <w:proofErr w:type="spellStart"/>
      <w:r w:rsidR="009956B4" w:rsidRPr="009956B4">
        <w:rPr>
          <w:b/>
        </w:rPr>
        <w:t>hrs</w:t>
      </w:r>
      <w:proofErr w:type="spellEnd"/>
      <w:r w:rsidR="002E66D3">
        <w:rPr>
          <w:b/>
        </w:rPr>
        <w:t>.</w:t>
      </w:r>
      <w:r w:rsidRPr="009956B4">
        <w:t>, durante el cual los expositores deberán estar</w:t>
      </w:r>
      <w:r w:rsidRPr="00365280">
        <w:t xml:space="preserve"> presentes. Su ausencia determinará la descalificación del trabajo, la pérdida del derecho a certificación y no se permitirá la devolución del valor de inscripción.</w:t>
      </w:r>
    </w:p>
    <w:p w:rsidR="000B65DB" w:rsidRDefault="000B65DB" w:rsidP="00F12153">
      <w:pPr>
        <w:jc w:val="both"/>
      </w:pPr>
    </w:p>
    <w:p w:rsidR="000B65DB" w:rsidRDefault="000B65DB" w:rsidP="00F12153">
      <w:pPr>
        <w:jc w:val="both"/>
      </w:pPr>
    </w:p>
    <w:p w:rsidR="000B65DB" w:rsidRDefault="000B65DB" w:rsidP="00F12153">
      <w:pPr>
        <w:jc w:val="both"/>
      </w:pPr>
    </w:p>
    <w:p w:rsidR="000B65DB" w:rsidRDefault="000B65DB" w:rsidP="00F12153">
      <w:pPr>
        <w:jc w:val="both"/>
      </w:pPr>
    </w:p>
    <w:p w:rsidR="000B65DB" w:rsidRDefault="000B65DB" w:rsidP="00F12153">
      <w:pPr>
        <w:jc w:val="both"/>
      </w:pPr>
    </w:p>
    <w:p w:rsidR="00404361" w:rsidRDefault="00404361" w:rsidP="00F12153">
      <w:pPr>
        <w:jc w:val="both"/>
      </w:pPr>
    </w:p>
    <w:p w:rsidR="000B65DB" w:rsidRPr="00365280" w:rsidRDefault="000B65DB" w:rsidP="00F12153">
      <w:pPr>
        <w:jc w:val="both"/>
      </w:pPr>
    </w:p>
    <w:p w:rsidR="00365280" w:rsidRPr="009956B4" w:rsidRDefault="00365280" w:rsidP="00F12153">
      <w:pPr>
        <w:jc w:val="both"/>
        <w:rPr>
          <w:u w:val="single"/>
        </w:rPr>
      </w:pPr>
      <w:r w:rsidRPr="009956B4">
        <w:rPr>
          <w:b/>
          <w:bCs/>
          <w:u w:val="single"/>
        </w:rPr>
        <w:lastRenderedPageBreak/>
        <w:t>V</w:t>
      </w:r>
      <w:r w:rsidR="009956B4" w:rsidRPr="009956B4">
        <w:rPr>
          <w:b/>
          <w:bCs/>
          <w:u w:val="single"/>
        </w:rPr>
        <w:t>I</w:t>
      </w:r>
      <w:r w:rsidRPr="009956B4">
        <w:rPr>
          <w:b/>
          <w:bCs/>
          <w:u w:val="single"/>
        </w:rPr>
        <w:t>. Pauta Presentación Oral</w:t>
      </w:r>
    </w:p>
    <w:p w:rsidR="00365280" w:rsidRPr="00365280" w:rsidRDefault="00365280" w:rsidP="00F12153">
      <w:pPr>
        <w:jc w:val="both"/>
      </w:pPr>
      <w:r w:rsidRPr="00365280">
        <w:t xml:space="preserve">1. Modalidad </w:t>
      </w:r>
      <w:r w:rsidR="002A2B27">
        <w:t xml:space="preserve">común </w:t>
      </w:r>
      <w:r w:rsidRPr="00365280">
        <w:t>para los CC, RB Y TI.</w:t>
      </w:r>
    </w:p>
    <w:p w:rsidR="00365280" w:rsidRPr="00365280" w:rsidRDefault="00365280" w:rsidP="00F12153">
      <w:pPr>
        <w:jc w:val="both"/>
      </w:pPr>
      <w:r w:rsidRPr="00365280">
        <w:t xml:space="preserve">2. Se </w:t>
      </w:r>
      <w:r w:rsidRPr="009956B4">
        <w:t>seleccionarán 6 trabajos</w:t>
      </w:r>
      <w:r w:rsidR="002A2B27" w:rsidRPr="009956B4">
        <w:t xml:space="preserve"> </w:t>
      </w:r>
      <w:r w:rsidRPr="009956B4">
        <w:t>para</w:t>
      </w:r>
      <w:r w:rsidRPr="00365280">
        <w:t xml:space="preserve"> ser presentados en modalidad oral durante el congreso.</w:t>
      </w:r>
    </w:p>
    <w:p w:rsidR="00365280" w:rsidRPr="00365280" w:rsidRDefault="00365280" w:rsidP="00F12153">
      <w:pPr>
        <w:jc w:val="both"/>
      </w:pPr>
      <w:r w:rsidRPr="00365280">
        <w:t>3. Las presentaciones deben ser cargadas en computador de audiovisual del congreso con un día de anticipación, y probar vídeos u otros multimedia que deseen utilizar en su presentación en los computadores asignados. No se permitirá presentar desde computador propio. Se debe respetar el número de presentación previamente asignado. </w:t>
      </w:r>
    </w:p>
    <w:p w:rsidR="00365280" w:rsidRPr="00365280" w:rsidRDefault="00365280" w:rsidP="00F12153">
      <w:pPr>
        <w:jc w:val="both"/>
      </w:pPr>
      <w:r w:rsidRPr="00365280">
        <w:t>4. Formato de pantalla 16:9.</w:t>
      </w:r>
    </w:p>
    <w:p w:rsidR="00365280" w:rsidRPr="00365280" w:rsidRDefault="00365280" w:rsidP="00F12153">
      <w:pPr>
        <w:jc w:val="both"/>
      </w:pPr>
      <w:r w:rsidRPr="00365280">
        <w:t xml:space="preserve">5. Cada expositor dispondrá de un tiempo de </w:t>
      </w:r>
      <w:r w:rsidRPr="002E66D3">
        <w:rPr>
          <w:b/>
        </w:rPr>
        <w:t>10 minutos</w:t>
      </w:r>
      <w:r w:rsidRPr="00365280">
        <w:t xml:space="preserve"> para presentar su trabajo (8 minutos de presentación y 2 minutos para preguntas). Le solicitamos que se mantenga estrictamente en el tiempo establecido. </w:t>
      </w:r>
    </w:p>
    <w:p w:rsidR="00365280" w:rsidRDefault="00365280" w:rsidP="00F12153">
      <w:pPr>
        <w:jc w:val="both"/>
      </w:pPr>
      <w:r w:rsidRPr="00365280">
        <w:t xml:space="preserve">6. Las Presentaciones Orales serán evaluadas en </w:t>
      </w:r>
      <w:r w:rsidRPr="00927D6A">
        <w:t xml:space="preserve">el salón </w:t>
      </w:r>
      <w:r w:rsidR="002A2B27" w:rsidRPr="002A2B27">
        <w:rPr>
          <w:highlight w:val="yellow"/>
        </w:rPr>
        <w:t>XXXXXXX</w:t>
      </w:r>
      <w:r w:rsidRPr="00927D6A">
        <w:t xml:space="preserve">, el </w:t>
      </w:r>
      <w:r w:rsidRPr="002E66D3">
        <w:rPr>
          <w:b/>
        </w:rPr>
        <w:t xml:space="preserve">viernes </w:t>
      </w:r>
      <w:r w:rsidR="002A2B27" w:rsidRPr="002E66D3">
        <w:rPr>
          <w:b/>
        </w:rPr>
        <w:t>4</w:t>
      </w:r>
      <w:r w:rsidRPr="002E66D3">
        <w:rPr>
          <w:b/>
        </w:rPr>
        <w:t xml:space="preserve"> de </w:t>
      </w:r>
      <w:r w:rsidR="002A2B27" w:rsidRPr="002E66D3">
        <w:rPr>
          <w:b/>
        </w:rPr>
        <w:t>septiembre</w:t>
      </w:r>
      <w:r w:rsidRPr="002E66D3">
        <w:rPr>
          <w:b/>
        </w:rPr>
        <w:t xml:space="preserve"> de 20</w:t>
      </w:r>
      <w:r w:rsidR="002A2B27" w:rsidRPr="002E66D3">
        <w:rPr>
          <w:b/>
        </w:rPr>
        <w:t>20</w:t>
      </w:r>
      <w:r w:rsidR="00927D6A" w:rsidRPr="002E66D3">
        <w:rPr>
          <w:b/>
        </w:rPr>
        <w:t>, entre 16:00 y 17</w:t>
      </w:r>
      <w:r w:rsidRPr="002E66D3">
        <w:rPr>
          <w:b/>
        </w:rPr>
        <w:t xml:space="preserve">:00 </w:t>
      </w:r>
      <w:proofErr w:type="spellStart"/>
      <w:r w:rsidRPr="002E66D3">
        <w:rPr>
          <w:b/>
        </w:rPr>
        <w:t>Hrs</w:t>
      </w:r>
      <w:proofErr w:type="spellEnd"/>
      <w:r w:rsidR="002E66D3">
        <w:rPr>
          <w:b/>
        </w:rPr>
        <w:t>.</w:t>
      </w:r>
      <w:r w:rsidRPr="00365280">
        <w:t>, durante el cual los expositores deberán estar presentes. Su ausencia determinará la descalificación del trabajo, la pérdida del derecho a certificación y no se permitirá la devolución del valor de inscripción.</w:t>
      </w:r>
    </w:p>
    <w:p w:rsidR="00404361" w:rsidRPr="00365280" w:rsidRDefault="00404361" w:rsidP="00F12153">
      <w:pPr>
        <w:jc w:val="both"/>
      </w:pPr>
    </w:p>
    <w:p w:rsidR="00365280" w:rsidRPr="00404361" w:rsidRDefault="00365280" w:rsidP="00F12153">
      <w:pPr>
        <w:jc w:val="both"/>
        <w:rPr>
          <w:u w:val="single"/>
        </w:rPr>
      </w:pPr>
      <w:r w:rsidRPr="00404361">
        <w:rPr>
          <w:b/>
          <w:bCs/>
          <w:u w:val="single"/>
        </w:rPr>
        <w:t>VI</w:t>
      </w:r>
      <w:r w:rsidR="00404361">
        <w:rPr>
          <w:b/>
          <w:bCs/>
          <w:u w:val="single"/>
        </w:rPr>
        <w:t>I</w:t>
      </w:r>
      <w:r w:rsidRPr="00404361">
        <w:rPr>
          <w:b/>
          <w:bCs/>
          <w:u w:val="single"/>
        </w:rPr>
        <w:t>. Competencia y evaluación</w:t>
      </w:r>
    </w:p>
    <w:p w:rsidR="00365280" w:rsidRPr="00365280" w:rsidRDefault="00365280" w:rsidP="00F12153">
      <w:pPr>
        <w:jc w:val="both"/>
      </w:pPr>
      <w:r w:rsidRPr="00365280">
        <w:t>1. Niveles de competencia:</w:t>
      </w:r>
    </w:p>
    <w:p w:rsidR="00365280" w:rsidRPr="00365280" w:rsidRDefault="00365280" w:rsidP="00F12153">
      <w:pPr>
        <w:jc w:val="both"/>
      </w:pPr>
      <w:r w:rsidRPr="00365280">
        <w:t>Los CC, RB y TI se consideran categorías diferentes y serán evaluadas por separado </w:t>
      </w:r>
    </w:p>
    <w:p w:rsidR="00365280" w:rsidRDefault="00365280" w:rsidP="00F12153">
      <w:pPr>
        <w:jc w:val="both"/>
      </w:pPr>
      <w:r w:rsidRPr="00365280">
        <w:t>2. De no recibir un número suficiente de trabajos en una categoría, la organización se reserva el derecho de unir categorías para efectos de evaluación y premiación.</w:t>
      </w:r>
    </w:p>
    <w:p w:rsidR="00404361" w:rsidRPr="00365280" w:rsidRDefault="00404361" w:rsidP="00F12153">
      <w:pPr>
        <w:jc w:val="both"/>
      </w:pPr>
    </w:p>
    <w:p w:rsidR="00365280" w:rsidRPr="00404361" w:rsidRDefault="00365280" w:rsidP="00F12153">
      <w:pPr>
        <w:jc w:val="both"/>
        <w:rPr>
          <w:u w:val="single"/>
        </w:rPr>
      </w:pPr>
      <w:r w:rsidRPr="00404361">
        <w:rPr>
          <w:b/>
          <w:bCs/>
          <w:u w:val="single"/>
        </w:rPr>
        <w:t>VII</w:t>
      </w:r>
      <w:r w:rsidR="00404361" w:rsidRPr="00404361">
        <w:rPr>
          <w:b/>
          <w:bCs/>
          <w:u w:val="single"/>
        </w:rPr>
        <w:t>I</w:t>
      </w:r>
      <w:r w:rsidRPr="00404361">
        <w:rPr>
          <w:b/>
          <w:bCs/>
          <w:u w:val="single"/>
        </w:rPr>
        <w:t>. Premiación</w:t>
      </w:r>
    </w:p>
    <w:p w:rsidR="00365280" w:rsidRPr="00365280" w:rsidRDefault="00365280" w:rsidP="00F12153">
      <w:pPr>
        <w:jc w:val="both"/>
      </w:pPr>
      <w:r w:rsidRPr="00365280">
        <w:t>1. El Comité Científico revisará y seleccionará cada categoría bajo modalidad Poster y Presentación Oral.</w:t>
      </w:r>
      <w:r w:rsidRPr="00365280">
        <w:rPr>
          <w:b/>
          <w:bCs/>
        </w:rPr>
        <w:t>  </w:t>
      </w:r>
    </w:p>
    <w:p w:rsidR="00365280" w:rsidRPr="00365280" w:rsidRDefault="00365280" w:rsidP="00F12153">
      <w:pPr>
        <w:jc w:val="both"/>
      </w:pPr>
      <w:r w:rsidRPr="00365280">
        <w:t>2. Se fomentará la participación de autores menores de 35 años.</w:t>
      </w:r>
    </w:p>
    <w:p w:rsidR="00365280" w:rsidRPr="00365280" w:rsidRDefault="00365280" w:rsidP="00F12153">
      <w:pPr>
        <w:jc w:val="both"/>
      </w:pPr>
      <w:r w:rsidRPr="00365280">
        <w:t>3. Se hará una mención especial a un (1) trabajo de cada categoría, en modalidad Poster, siempre consider</w:t>
      </w:r>
      <w:r w:rsidR="0053243D">
        <w:t>ando el punto 2 del artículo VI</w:t>
      </w:r>
      <w:r w:rsidRPr="00365280">
        <w:t>. Competencia y evaluación.</w:t>
      </w:r>
    </w:p>
    <w:p w:rsidR="00365280" w:rsidRPr="00365280" w:rsidRDefault="00365280" w:rsidP="00F12153">
      <w:pPr>
        <w:jc w:val="both"/>
      </w:pPr>
      <w:r w:rsidRPr="00365280">
        <w:t>4. Se premiará un (1) trabajo de cada categoría, en modalidad Presentación Oral, siempre considerando el punto 2 del artículo VI. Competencia y evaluación.</w:t>
      </w:r>
    </w:p>
    <w:p w:rsidR="00365280" w:rsidRPr="00365280" w:rsidRDefault="00365280" w:rsidP="00F12153">
      <w:pPr>
        <w:jc w:val="both"/>
      </w:pPr>
      <w:r w:rsidRPr="00365280">
        <w:t xml:space="preserve">La premiación se realizará el </w:t>
      </w:r>
      <w:r w:rsidRPr="00404361">
        <w:rPr>
          <w:b/>
        </w:rPr>
        <w:t xml:space="preserve">sábado </w:t>
      </w:r>
      <w:r w:rsidR="00404361" w:rsidRPr="00404361">
        <w:rPr>
          <w:b/>
        </w:rPr>
        <w:t>6</w:t>
      </w:r>
      <w:r w:rsidRPr="00404361">
        <w:rPr>
          <w:b/>
        </w:rPr>
        <w:t xml:space="preserve"> de </w:t>
      </w:r>
      <w:r w:rsidR="0053243D" w:rsidRPr="00404361">
        <w:rPr>
          <w:b/>
        </w:rPr>
        <w:t>septiembre</w:t>
      </w:r>
      <w:r w:rsidRPr="00404361">
        <w:rPr>
          <w:b/>
        </w:rPr>
        <w:t xml:space="preserve"> 20</w:t>
      </w:r>
      <w:r w:rsidR="0053243D" w:rsidRPr="00404361">
        <w:rPr>
          <w:b/>
        </w:rPr>
        <w:t>20</w:t>
      </w:r>
      <w:r w:rsidRPr="00404361">
        <w:rPr>
          <w:b/>
        </w:rPr>
        <w:t>, 12:00 hrs</w:t>
      </w:r>
      <w:r w:rsidRPr="00404361">
        <w:t>.</w:t>
      </w:r>
    </w:p>
    <w:p w:rsidR="0053243D" w:rsidRDefault="0053243D" w:rsidP="00F12153">
      <w:pPr>
        <w:jc w:val="both"/>
      </w:pPr>
    </w:p>
    <w:p w:rsidR="00365280" w:rsidRPr="00365280" w:rsidRDefault="00365280" w:rsidP="00F12153">
      <w:pPr>
        <w:jc w:val="both"/>
      </w:pPr>
      <w:r w:rsidRPr="00365280">
        <w:lastRenderedPageBreak/>
        <w:t>FICHA DE ENVÍO DE TRABAJOS</w:t>
      </w:r>
    </w:p>
    <w:p w:rsidR="00365280" w:rsidRPr="00365280" w:rsidRDefault="00365280" w:rsidP="00F12153">
      <w:pPr>
        <w:jc w:val="both"/>
      </w:pPr>
      <w:r w:rsidRPr="00365280">
        <w:t>(Es posible que esta ficha de envío no se pueda visualizar en los computadores de servici</w:t>
      </w:r>
      <w:r w:rsidR="0053243D">
        <w:t xml:space="preserve">os públicos o privados de salud, </w:t>
      </w:r>
      <w:r w:rsidRPr="00365280">
        <w:t>debido a la configuración local de Cortafuegos.</w:t>
      </w:r>
      <w:r w:rsidRPr="00365280">
        <w:br/>
        <w:t>Si este es su caso, agradecemos completar y enviar la ficha desde su computador personal y/o en su domicilio)</w:t>
      </w:r>
    </w:p>
    <w:p w:rsidR="00365280" w:rsidRDefault="00365280" w:rsidP="00F12153">
      <w:pPr>
        <w:jc w:val="both"/>
      </w:pPr>
    </w:p>
    <w:sectPr w:rsidR="003652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A8"/>
    <w:rsid w:val="00045AEB"/>
    <w:rsid w:val="000B65DB"/>
    <w:rsid w:val="001F076B"/>
    <w:rsid w:val="00205E33"/>
    <w:rsid w:val="00287A7B"/>
    <w:rsid w:val="002A2B27"/>
    <w:rsid w:val="002E66D3"/>
    <w:rsid w:val="00365280"/>
    <w:rsid w:val="00404361"/>
    <w:rsid w:val="0053243D"/>
    <w:rsid w:val="00900223"/>
    <w:rsid w:val="009237F7"/>
    <w:rsid w:val="00927D6A"/>
    <w:rsid w:val="009956B4"/>
    <w:rsid w:val="009F1667"/>
    <w:rsid w:val="00A01E74"/>
    <w:rsid w:val="00A269F7"/>
    <w:rsid w:val="00C01F7F"/>
    <w:rsid w:val="00D4279D"/>
    <w:rsid w:val="00E13F90"/>
    <w:rsid w:val="00F12153"/>
    <w:rsid w:val="00F20667"/>
    <w:rsid w:val="00F2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528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528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2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5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5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vita.cl/eventotal/congresoflass20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Clinica Alemana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Neurofisiología</dc:creator>
  <cp:lastModifiedBy>Usuario Generico Otorrino</cp:lastModifiedBy>
  <cp:revision>2</cp:revision>
  <cp:lastPrinted>2020-03-05T20:00:00Z</cp:lastPrinted>
  <dcterms:created xsi:type="dcterms:W3CDTF">2020-03-05T21:39:00Z</dcterms:created>
  <dcterms:modified xsi:type="dcterms:W3CDTF">2020-03-05T21:39:00Z</dcterms:modified>
</cp:coreProperties>
</file>